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BB" w:rsidRDefault="00875EBB" w:rsidP="00BD74A5">
      <w:pPr>
        <w:jc w:val="center"/>
        <w:rPr>
          <w:rFonts w:ascii="Arial" w:hAnsi="Arial" w:cs="Arial"/>
          <w:b/>
          <w:color w:val="272727"/>
          <w:sz w:val="28"/>
          <w:szCs w:val="28"/>
          <w:lang w:val="ru-RU"/>
        </w:rPr>
      </w:pPr>
      <w:r>
        <w:rPr>
          <w:rFonts w:ascii="Arial" w:hAnsi="Arial" w:cs="Arial"/>
          <w:b/>
          <w:noProof/>
          <w:color w:val="272727"/>
          <w:sz w:val="28"/>
          <w:szCs w:val="28"/>
          <w:lang w:val="ru-RU" w:eastAsia="ru-RU" w:bidi="ar-SA"/>
        </w:rPr>
        <w:drawing>
          <wp:inline distT="0" distB="0" distL="0" distR="0">
            <wp:extent cx="2466975" cy="1847850"/>
            <wp:effectExtent l="19050" t="0" r="9525" b="0"/>
            <wp:docPr id="9" name="Рисунок 9" descr="C:\Documents and Settings\Vognik\Рабочий стол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ognik\Рабочий стол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23" w:rsidRPr="00875EBB" w:rsidRDefault="00BD74A5" w:rsidP="00875EBB">
      <w:pPr>
        <w:spacing w:line="276" w:lineRule="auto"/>
        <w:jc w:val="center"/>
        <w:rPr>
          <w:rFonts w:ascii="Comic Sans MS" w:hAnsi="Comic Sans MS" w:cs="Arial"/>
          <w:b/>
          <w:color w:val="C0504D" w:themeColor="accent2"/>
          <w:sz w:val="36"/>
          <w:szCs w:val="36"/>
          <w:lang w:val="ru-RU"/>
        </w:rPr>
      </w:pPr>
      <w:r w:rsidRPr="00875EBB">
        <w:rPr>
          <w:rFonts w:ascii="Comic Sans MS" w:hAnsi="Comic Sans MS" w:cs="Arial"/>
          <w:b/>
          <w:color w:val="C0504D" w:themeColor="accent2"/>
          <w:sz w:val="36"/>
          <w:szCs w:val="36"/>
          <w:lang w:val="ru-RU"/>
        </w:rPr>
        <w:t>РОЗВИТОК ТВОРЧИХ ЗДІБНОСТЕЙ У ДІТЕЙ</w:t>
      </w:r>
    </w:p>
    <w:p w:rsidR="00BD74A5" w:rsidRDefault="00BD74A5" w:rsidP="00875EBB">
      <w:pPr>
        <w:spacing w:line="276" w:lineRule="auto"/>
        <w:jc w:val="center"/>
        <w:rPr>
          <w:rFonts w:ascii="Arial" w:hAnsi="Arial" w:cs="Arial"/>
          <w:color w:val="272727"/>
          <w:sz w:val="27"/>
          <w:szCs w:val="27"/>
          <w:lang w:val="ru-RU"/>
        </w:rPr>
      </w:pPr>
      <w:proofErr w:type="spellStart"/>
      <w:r>
        <w:rPr>
          <w:rFonts w:ascii="Arial" w:hAnsi="Arial" w:cs="Arial"/>
          <w:color w:val="272727"/>
          <w:sz w:val="27"/>
          <w:szCs w:val="27"/>
          <w:lang w:val="ru-RU"/>
        </w:rPr>
        <w:t>Поради</w:t>
      </w:r>
      <w:proofErr w:type="spellEnd"/>
      <w:r>
        <w:rPr>
          <w:rFonts w:ascii="Arial" w:hAnsi="Arial" w:cs="Arial"/>
          <w:color w:val="272727"/>
          <w:sz w:val="27"/>
          <w:szCs w:val="27"/>
          <w:lang w:val="ru-RU"/>
        </w:rPr>
        <w:t xml:space="preserve"> для </w:t>
      </w:r>
      <w:proofErr w:type="spellStart"/>
      <w:r>
        <w:rPr>
          <w:rFonts w:ascii="Arial" w:hAnsi="Arial" w:cs="Arial"/>
          <w:color w:val="272727"/>
          <w:sz w:val="27"/>
          <w:szCs w:val="27"/>
          <w:lang w:val="ru-RU"/>
        </w:rPr>
        <w:t>батьків</w:t>
      </w:r>
      <w:proofErr w:type="spellEnd"/>
    </w:p>
    <w:p w:rsidR="00132623" w:rsidRPr="00875EBB" w:rsidRDefault="00BD74A5" w:rsidP="00875EBB">
      <w:pPr>
        <w:spacing w:after="0" w:line="276" w:lineRule="auto"/>
        <w:jc w:val="both"/>
        <w:rPr>
          <w:rFonts w:ascii="Courier New" w:hAnsi="Courier New" w:cs="Courier New"/>
          <w:b/>
          <w:color w:val="0070C0"/>
          <w:lang w:val="ru-RU"/>
        </w:rPr>
      </w:pPr>
      <w:r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         </w:t>
      </w:r>
      <w:proofErr w:type="gramStart"/>
      <w:r w:rsidRPr="00875EBB">
        <w:rPr>
          <w:rFonts w:ascii="Courier New" w:hAnsi="Courier New" w:cs="Courier New"/>
          <w:b/>
          <w:color w:val="0070C0"/>
          <w:lang w:val="ru-RU"/>
        </w:rPr>
        <w:t>П</w:t>
      </w:r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равила </w:t>
      </w:r>
      <w:proofErr w:type="spellStart"/>
      <w:r w:rsidRPr="00875EBB">
        <w:rPr>
          <w:rFonts w:ascii="Courier New" w:hAnsi="Courier New" w:cs="Courier New"/>
          <w:b/>
          <w:color w:val="0070C0"/>
          <w:lang w:val="ru-RU"/>
        </w:rPr>
        <w:t>життя</w:t>
      </w:r>
      <w:proofErr w:type="spellEnd"/>
      <w:r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r w:rsidRPr="00875EBB">
        <w:rPr>
          <w:rFonts w:ascii="Courier New" w:hAnsi="Courier New" w:cs="Courier New"/>
          <w:b/>
          <w:color w:val="0070C0"/>
          <w:lang w:val="uk-UA"/>
        </w:rPr>
        <w:t>дитини в сім</w:t>
      </w:r>
      <w:r w:rsidRPr="00875EBB">
        <w:rPr>
          <w:rFonts w:ascii="Courier New" w:hAnsi="Courier New" w:cs="Courier New"/>
          <w:b/>
          <w:color w:val="0070C0"/>
          <w:lang w:val="ru-RU"/>
        </w:rPr>
        <w:t>’</w:t>
      </w:r>
      <w:r w:rsidRPr="00875EBB">
        <w:rPr>
          <w:rFonts w:ascii="Courier New" w:hAnsi="Courier New" w:cs="Courier New"/>
          <w:b/>
          <w:color w:val="0070C0"/>
          <w:lang w:val="uk-UA"/>
        </w:rPr>
        <w:t>ї</w:t>
      </w:r>
      <w:r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встановлюємо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ми,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дорослі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.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Простіше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завантажити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нову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іграшку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на планшет,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ніж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придумати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творче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заняття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для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дитини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і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витримати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можливий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безлад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>.</w:t>
      </w:r>
      <w:proofErr w:type="gram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Якщо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діти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захопляться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чарівним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proofErr w:type="gram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св</w:t>
      </w:r>
      <w:proofErr w:type="gramEnd"/>
      <w:r w:rsidR="00132623" w:rsidRPr="00875EBB">
        <w:rPr>
          <w:rFonts w:ascii="Courier New" w:hAnsi="Courier New" w:cs="Courier New"/>
          <w:b/>
          <w:color w:val="0070C0"/>
          <w:lang w:val="ru-RU"/>
        </w:rPr>
        <w:t>ітом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творчості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, у них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з’явиться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можливість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висловитися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,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заявити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про себе,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залишити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свій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слід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,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що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важливо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для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кожної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 xml:space="preserve"> </w:t>
      </w:r>
      <w:proofErr w:type="spellStart"/>
      <w:r w:rsidR="00132623" w:rsidRPr="00875EBB">
        <w:rPr>
          <w:rFonts w:ascii="Courier New" w:hAnsi="Courier New" w:cs="Courier New"/>
          <w:b/>
          <w:color w:val="0070C0"/>
          <w:lang w:val="ru-RU"/>
        </w:rPr>
        <w:t>дитини</w:t>
      </w:r>
      <w:proofErr w:type="spellEnd"/>
      <w:r w:rsidR="00132623" w:rsidRPr="00875EBB">
        <w:rPr>
          <w:rFonts w:ascii="Courier New" w:hAnsi="Courier New" w:cs="Courier New"/>
          <w:b/>
          <w:color w:val="0070C0"/>
          <w:lang w:val="ru-RU"/>
        </w:rPr>
        <w:t>.</w:t>
      </w:r>
    </w:p>
    <w:p w:rsidR="00132623" w:rsidRPr="00875EBB" w:rsidRDefault="00BD74A5" w:rsidP="00875EBB">
      <w:pPr>
        <w:spacing w:after="0" w:line="276" w:lineRule="auto"/>
        <w:jc w:val="both"/>
        <w:rPr>
          <w:rFonts w:ascii="Courier New" w:eastAsia="Times New Roman" w:hAnsi="Courier New" w:cs="Courier New"/>
          <w:b/>
          <w:color w:val="0070C0"/>
          <w:lang w:val="ru-RU" w:eastAsia="ru-RU" w:bidi="ar-SA"/>
        </w:rPr>
      </w:pPr>
      <w:r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      </w:t>
      </w:r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Прямо зараз в </w:t>
      </w:r>
      <w:proofErr w:type="spellStart"/>
      <w:proofErr w:type="gram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р</w:t>
      </w:r>
      <w:proofErr w:type="gram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ізних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куточках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планети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грають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діти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чиї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ідеї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коли-небудь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змінять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світ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.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Ніхто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не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може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знати,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що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саме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стане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поштовхом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для нового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винаходу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геніального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роману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або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картини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але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творчість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варто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заохочувати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не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тільки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сподіваючись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на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створення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шедевра.</w:t>
      </w:r>
    </w:p>
    <w:p w:rsidR="00132623" w:rsidRPr="00875EBB" w:rsidRDefault="00BD74A5" w:rsidP="00875EBB">
      <w:pPr>
        <w:spacing w:after="0" w:line="276" w:lineRule="auto"/>
        <w:jc w:val="both"/>
        <w:rPr>
          <w:rFonts w:ascii="Courier New" w:eastAsia="Times New Roman" w:hAnsi="Courier New" w:cs="Courier New"/>
          <w:b/>
          <w:color w:val="0070C0"/>
          <w:lang w:val="ru-RU" w:eastAsia="ru-RU" w:bidi="ar-SA"/>
        </w:rPr>
      </w:pPr>
      <w:r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      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Творчість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робить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будні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веселіше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і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радісніше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.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Пробуючи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proofErr w:type="gram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р</w:t>
      </w:r>
      <w:proofErr w:type="gram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ізні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її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види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діти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навчаються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розуміти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що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їм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цікаво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що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виходить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краще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а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що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вимагає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зусиль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і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часу.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Можливість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придумати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втілити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доробити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так, як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хочеться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,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розвиває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у них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впевненість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в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собі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і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дарує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 xml:space="preserve"> </w:t>
      </w:r>
      <w:proofErr w:type="spellStart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задоволення</w:t>
      </w:r>
      <w:proofErr w:type="spellEnd"/>
      <w:r w:rsidR="00132623" w:rsidRPr="00875EBB">
        <w:rPr>
          <w:rFonts w:ascii="Courier New" w:eastAsia="Times New Roman" w:hAnsi="Courier New" w:cs="Courier New"/>
          <w:b/>
          <w:color w:val="0070C0"/>
          <w:lang w:val="ru-RU" w:eastAsia="ru-RU" w:bidi="ar-SA"/>
        </w:rPr>
        <w:t>.</w:t>
      </w:r>
    </w:p>
    <w:p w:rsidR="00132623" w:rsidRPr="00BD74A5" w:rsidRDefault="00132623" w:rsidP="00875EBB">
      <w:pPr>
        <w:spacing w:after="0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Отже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як батькам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ідтримати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розвиток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творчого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початку? Ось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кілька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порад</w:t>
      </w:r>
      <w:proofErr w:type="spellEnd"/>
      <w:r w:rsid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:</w:t>
      </w:r>
    </w:p>
    <w:p w:rsidR="00132623" w:rsidRPr="00BD74A5" w:rsidRDefault="00132623" w:rsidP="00875EBB">
      <w:pPr>
        <w:numPr>
          <w:ilvl w:val="0"/>
          <w:numId w:val="1"/>
        </w:numPr>
        <w:shd w:val="clear" w:color="auto" w:fill="FBD4B4" w:themeFill="accent6" w:themeFillTint="66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 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Усвідомте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свою роль.</w:t>
      </w:r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 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маєте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серйозний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вплив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на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розвиток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творчих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здібностей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дитини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– 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ваше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ставлення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може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як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надихнути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так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зарубати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на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корені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будь-які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спроби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спробувати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себе в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творчих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заняттях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.</w:t>
      </w:r>
    </w:p>
    <w:p w:rsidR="00BD74A5" w:rsidRDefault="00132623" w:rsidP="00875EBB">
      <w:pPr>
        <w:numPr>
          <w:ilvl w:val="0"/>
          <w:numId w:val="1"/>
        </w:numPr>
        <w:shd w:val="clear" w:color="auto" w:fill="B6DDE8" w:themeFill="accent5" w:themeFillTint="66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 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Знайдіть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час.</w:t>
      </w:r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 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Утримайтеся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від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спокуси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розписати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дитяче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дозвілля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по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хвилинах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Досить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виділити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якийсь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час 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для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занять –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наприклад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хоча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б 20-30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хвилин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будні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годину-дві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на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вихідних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Якщо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відводите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дитини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 садок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ішки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можна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складати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історії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по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дорозі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якщо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на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машині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–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заспівати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разом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радіо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за вечерею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пограти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словотворчість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Важливо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зробити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ці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«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п’ятихвилинки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» ритуалом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частиною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повсякденності.</w:t>
      </w:r>
      <w:proofErr w:type="spellEnd"/>
    </w:p>
    <w:p w:rsidR="00132623" w:rsidRPr="00BD74A5" w:rsidRDefault="00132623" w:rsidP="00875EBB">
      <w:pPr>
        <w:numPr>
          <w:ilvl w:val="0"/>
          <w:numId w:val="1"/>
        </w:numPr>
        <w:shd w:val="clear" w:color="auto" w:fill="FFFF00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proofErr w:type="spellStart"/>
      <w:r w:rsidRPr="00BD74A5">
        <w:rPr>
          <w:rStyle w:val="a9"/>
          <w:rFonts w:ascii="Times New Roman" w:hAnsi="Times New Roman" w:cs="Times New Roman"/>
          <w:color w:val="272727"/>
          <w:sz w:val="24"/>
          <w:szCs w:val="24"/>
          <w:lang w:val="ru-RU"/>
        </w:rPr>
        <w:t>Створіть</w:t>
      </w:r>
      <w:proofErr w:type="spellEnd"/>
      <w:r w:rsidRPr="00BD74A5">
        <w:rPr>
          <w:rStyle w:val="a9"/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Style w:val="a9"/>
          <w:rFonts w:ascii="Times New Roman" w:hAnsi="Times New Roman" w:cs="Times New Roman"/>
          <w:color w:val="272727"/>
          <w:sz w:val="24"/>
          <w:szCs w:val="24"/>
          <w:lang w:val="ru-RU"/>
        </w:rPr>
        <w:t>правильну</w:t>
      </w:r>
      <w:proofErr w:type="spellEnd"/>
      <w:r w:rsidRPr="00BD74A5">
        <w:rPr>
          <w:rStyle w:val="a9"/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атмосферу.</w:t>
      </w:r>
      <w:r w:rsidRPr="00BD74A5">
        <w:rPr>
          <w:rStyle w:val="apple-converted-space"/>
          <w:rFonts w:ascii="Times New Roman" w:hAnsi="Times New Roman" w:cs="Times New Roman"/>
          <w:color w:val="272727"/>
          <w:sz w:val="24"/>
          <w:szCs w:val="24"/>
        </w:rPr>
        <w:t> 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Виділіть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невеличкий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куточок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в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оселі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де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будуть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зберігатися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proofErr w:type="gram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р</w:t>
      </w:r>
      <w:proofErr w:type="gram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ізні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матеріали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– для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малювання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лялькового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театру,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конструювання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ліплення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таке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інше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.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Діти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охоче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займуться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творчим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заняттям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якщо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все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необхідне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буде у них </w:t>
      </w:r>
      <w:proofErr w:type="spellStart"/>
      <w:proofErr w:type="gram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</w:t>
      </w:r>
      <w:proofErr w:type="gram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ід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рукою.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Пропонуйте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чергувати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активні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види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зі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спокійними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.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Наприклад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proofErr w:type="gram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</w:t>
      </w:r>
      <w:proofErr w:type="gram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ісля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танців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–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малювання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після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лицарського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бою –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ліплення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.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Якщо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діти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хочуть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покликати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друзі</w:t>
      </w:r>
      <w:proofErr w:type="gram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в</w:t>
      </w:r>
      <w:proofErr w:type="spellEnd"/>
      <w:proofErr w:type="gram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не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перешкоджайте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цьому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.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Якщо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у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дитини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нічого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не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виходить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запропонуйте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зробити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паузу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зайнятися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чим-небудь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іншим</w:t>
      </w:r>
      <w:proofErr w:type="gram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.У</w:t>
      </w:r>
      <w:proofErr w:type="gram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тримуйтеся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від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вказівок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кому,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що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як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робити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.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Приготуйтеся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до того,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що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lastRenderedPageBreak/>
        <w:t>дитячі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малюнки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вистави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танці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та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інші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проекти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будуть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proofErr w:type="gram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далек</w:t>
      </w:r>
      <w:proofErr w:type="gram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від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досконалості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,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це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нормально.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Наберіться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терпіння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– </w:t>
      </w:r>
      <w:proofErr w:type="spellStart"/>
      <w:proofErr w:type="gram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</w:t>
      </w:r>
      <w:proofErr w:type="gram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ід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час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ігор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занять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пануватиме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безлад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.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Привчайте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дітей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прибирати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все на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місце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</w:t>
      </w:r>
      <w:proofErr w:type="spellStart"/>
      <w:proofErr w:type="gram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п</w:t>
      </w:r>
      <w:proofErr w:type="gram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ісля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 xml:space="preserve"> того, як вони </w:t>
      </w:r>
      <w:proofErr w:type="spellStart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закінчили</w:t>
      </w:r>
      <w:proofErr w:type="spellEnd"/>
      <w:r w:rsidRPr="00BD74A5">
        <w:rPr>
          <w:rFonts w:ascii="Times New Roman" w:hAnsi="Times New Roman" w:cs="Times New Roman"/>
          <w:color w:val="272727"/>
          <w:sz w:val="24"/>
          <w:szCs w:val="24"/>
          <w:lang w:val="ru-RU"/>
        </w:rPr>
        <w:t>.</w:t>
      </w:r>
    </w:p>
    <w:p w:rsidR="00132623" w:rsidRPr="00BD74A5" w:rsidRDefault="00132623" w:rsidP="00875EBB">
      <w:pPr>
        <w:numPr>
          <w:ilvl w:val="0"/>
          <w:numId w:val="2"/>
        </w:numPr>
        <w:shd w:val="clear" w:color="auto" w:fill="F2DBDB" w:themeFill="accent2" w:themeFillTint="33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Спробуйте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р</w:t>
      </w:r>
      <w:proofErr w:type="gram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ізне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.</w:t>
      </w:r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 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Пропонуйте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дитині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ізні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заняття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спостерігайте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саме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її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захопить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Будьте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готові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до того,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вибі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</w:t>
      </w:r>
      <w:proofErr w:type="spellEnd"/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може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змінюватися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Прийміть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те,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дітям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вам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можуть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подобатися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ізні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види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творчості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Дайте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дитині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зрозуміти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вона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вільна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у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своєму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виборі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а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поруч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щоб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підтримати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.</w:t>
      </w:r>
    </w:p>
    <w:p w:rsidR="00132623" w:rsidRPr="00BD74A5" w:rsidRDefault="00132623" w:rsidP="00875EBB">
      <w:pPr>
        <w:numPr>
          <w:ilvl w:val="0"/>
          <w:numId w:val="2"/>
        </w:numPr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r w:rsidRPr="00875EBB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shd w:val="clear" w:color="auto" w:fill="92D050"/>
          <w:lang w:val="ru-RU" w:eastAsia="ru-RU" w:bidi="ar-SA"/>
        </w:rPr>
        <w:t> Будьте прикладом.</w:t>
      </w:r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 Навряд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варто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очікувати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від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proofErr w:type="gram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д</w:t>
      </w:r>
      <w:proofErr w:type="gram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ітей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бажання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проміняти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гру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в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планшеті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на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малювання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,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якщо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вони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бачать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в руках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мами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планшет, а не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фарби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або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в’язання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.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Якщо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у вас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є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хобі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,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розкажіть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про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нього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дитині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, дайте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спробувати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,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якщо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хобі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proofErr w:type="gram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нема</w:t>
      </w:r>
      <w:proofErr w:type="gram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є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–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саме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час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його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 xml:space="preserve"> </w:t>
      </w:r>
      <w:proofErr w:type="spellStart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знайти</w:t>
      </w:r>
      <w:proofErr w:type="spellEnd"/>
      <w:r w:rsidRPr="00875EBB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92D050"/>
          <w:lang w:val="ru-RU" w:eastAsia="ru-RU" w:bidi="ar-SA"/>
        </w:rPr>
        <w:t>!</w:t>
      </w:r>
    </w:p>
    <w:p w:rsidR="00132623" w:rsidRPr="00BD74A5" w:rsidRDefault="00132623" w:rsidP="00875EBB">
      <w:pPr>
        <w:numPr>
          <w:ilvl w:val="0"/>
          <w:numId w:val="3"/>
        </w:numPr>
        <w:shd w:val="clear" w:color="auto" w:fill="CCC0D9" w:themeFill="accent4" w:themeFillTint="66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Залиште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міф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про 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обдарованість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Досвід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творчих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людей,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досягли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успіху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своїй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області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ідтверджує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обдарованість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переоцінена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Куди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важливіше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захопленість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своєю</w:t>
      </w:r>
      <w:proofErr w:type="spellEnd"/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справою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наполеглива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праця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самі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десять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тисяч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годин,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присвячені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одному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заняттю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Це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дає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ідстави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забути про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міф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про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обдарованість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ставитися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до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творчості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без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упереджень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очікувань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 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Поспостерігайте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за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дітьми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коли 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вони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потоці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творчого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процесу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: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захоплені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зосереджені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дуже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щасливі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коли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закінчили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малюнок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фігурку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пластиліну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або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танець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Ось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важливо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!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Процес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задоволення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від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того,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відбувається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.</w:t>
      </w:r>
    </w:p>
    <w:p w:rsidR="00132623" w:rsidRPr="00BD74A5" w:rsidRDefault="00132623" w:rsidP="00875EBB">
      <w:pPr>
        <w:numPr>
          <w:ilvl w:val="0"/>
          <w:numId w:val="4"/>
        </w:numPr>
        <w:shd w:val="clear" w:color="auto" w:fill="DBE5F1" w:themeFill="accent1" w:themeFillTint="33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 Залучайте 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дитину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до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св</w:t>
      </w:r>
      <w:proofErr w:type="gram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іту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мистецтва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.</w:t>
      </w:r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 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Відвідайте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разом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виставу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поетичний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вечі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</w:t>
      </w:r>
      <w:proofErr w:type="spellEnd"/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або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виставку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Дитина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побачить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як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висловлюють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себе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люди,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можливо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зацікавиться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якимось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новим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заняттям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або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придумає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нову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ідею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для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свого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проекту.</w:t>
      </w:r>
    </w:p>
    <w:p w:rsidR="00132623" w:rsidRPr="00BD74A5" w:rsidRDefault="00132623" w:rsidP="00875EBB">
      <w:pPr>
        <w:numPr>
          <w:ilvl w:val="0"/>
          <w:numId w:val="4"/>
        </w:numPr>
        <w:shd w:val="clear" w:color="auto" w:fill="FABF8F" w:themeFill="accent6" w:themeFillTint="99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 Залучайте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вс</w:t>
      </w:r>
      <w:proofErr w:type="gram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іх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членів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сім’ї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.</w:t>
      </w:r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 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Деякі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сім’ї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люблять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співати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разом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ставити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спектаклі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деякі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малюють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деякі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будують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величезні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замки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конструктора.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Крім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того,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спільна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розвиває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уяву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вона так само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зміцнює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відносини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між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членами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сім’ї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–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більше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емоцій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більше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якісного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часу разом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.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І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акопичення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спільних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радісних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спогадів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.</w:t>
      </w:r>
    </w:p>
    <w:p w:rsidR="00BD74A5" w:rsidRDefault="00132623" w:rsidP="00875EBB">
      <w:pPr>
        <w:numPr>
          <w:ilvl w:val="0"/>
          <w:numId w:val="5"/>
        </w:numPr>
        <w:shd w:val="clear" w:color="auto" w:fill="CCC0D9" w:themeFill="accent4" w:themeFillTint="66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 </w:t>
      </w:r>
      <w:proofErr w:type="spell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Пам’ятайте</w:t>
      </w:r>
      <w:proofErr w:type="spell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</w:t>
      </w:r>
      <w:proofErr w:type="gramStart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>про</w:t>
      </w:r>
      <w:proofErr w:type="gramEnd"/>
      <w:r w:rsidRPr="00BD74A5">
        <w:rPr>
          <w:rFonts w:ascii="Times New Roman" w:eastAsia="Times New Roman" w:hAnsi="Times New Roman" w:cs="Times New Roman"/>
          <w:b/>
          <w:bCs/>
          <w:i/>
          <w:iCs/>
          <w:color w:val="272727"/>
          <w:sz w:val="24"/>
          <w:szCs w:val="24"/>
          <w:lang w:val="ru-RU" w:eastAsia="ru-RU" w:bidi="ar-SA"/>
        </w:rPr>
        <w:t xml:space="preserve"> головне.</w:t>
      </w:r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 Головне,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важливо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зрозуміти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про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дитячу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вже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знаєте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Згадайте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себе в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дитинстві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– як весело вам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було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вигадувати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щось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друзями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ставити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сценки,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співати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існі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або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розучувати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танець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дивлячись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кліп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улюбленої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групи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Згадайте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почуття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задоволення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гордості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яке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вдалося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випробувати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коли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вперше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написали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вірш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або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намалювали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малюнок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так, як задумали…</w:t>
      </w:r>
    </w:p>
    <w:p w:rsidR="00132623" w:rsidRPr="00BD74A5" w:rsidRDefault="00132623" w:rsidP="00875EBB">
      <w:pPr>
        <w:numPr>
          <w:ilvl w:val="0"/>
          <w:numId w:val="5"/>
        </w:numPr>
        <w:shd w:val="clear" w:color="auto" w:fill="E5B8B7" w:themeFill="accent2" w:themeFillTint="66"/>
        <w:spacing w:after="7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Радість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– головне. Коли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дітям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весело, в них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пробуджується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кмі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тлив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допитливість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бажання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експериментувати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виходити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за рамки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звичного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потреба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виразити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себе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навички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вирішення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завдань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. Нехай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дітям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буде весело,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завдяки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веселощам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вони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знову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знову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будуть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повертатися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до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творчості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.</w:t>
      </w:r>
    </w:p>
    <w:p w:rsidR="00132623" w:rsidRPr="00BD74A5" w:rsidRDefault="00132623" w:rsidP="00875EBB">
      <w:pPr>
        <w:spacing w:after="225" w:line="360" w:lineRule="auto"/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</w:pPr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Нехай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ці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нескладні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рекомендації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дозволять вам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легкістю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впустити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творчість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в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звичне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життя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а вона, в свою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чергу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,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подарує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proofErr w:type="gram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вс</w:t>
      </w:r>
      <w:proofErr w:type="gram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ій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родині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багато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веселощів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і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 xml:space="preserve"> </w:t>
      </w:r>
      <w:proofErr w:type="spellStart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задоволення</w:t>
      </w:r>
      <w:proofErr w:type="spellEnd"/>
      <w:r w:rsidRPr="00BD74A5">
        <w:rPr>
          <w:rFonts w:ascii="Times New Roman" w:eastAsia="Times New Roman" w:hAnsi="Times New Roman" w:cs="Times New Roman"/>
          <w:color w:val="272727"/>
          <w:sz w:val="24"/>
          <w:szCs w:val="24"/>
          <w:lang w:val="ru-RU" w:eastAsia="ru-RU" w:bidi="ar-SA"/>
        </w:rPr>
        <w:t>.</w:t>
      </w:r>
    </w:p>
    <w:p w:rsidR="00132623" w:rsidRPr="00132623" w:rsidRDefault="004D73C3" w:rsidP="00132623">
      <w:pPr>
        <w:shd w:val="clear" w:color="auto" w:fill="FFFFFF"/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  <w:hyperlink r:id="rId6" w:anchor="regPopup" w:history="1">
        <w:r w:rsidR="00132623" w:rsidRPr="00132623">
          <w:rPr>
            <w:rFonts w:ascii="Arial" w:eastAsia="Times New Roman" w:hAnsi="Arial" w:cs="Arial"/>
            <w:caps/>
            <w:color w:val="FFFFFF"/>
            <w:sz w:val="36"/>
            <w:u w:val="single"/>
            <w:lang w:val="ru-RU" w:eastAsia="ru-RU" w:bidi="ar-SA"/>
          </w:rPr>
          <w:t>РЕЄСТРАЦІЯ</w:t>
        </w:r>
      </w:hyperlink>
    </w:p>
    <w:p w:rsidR="001C33F0" w:rsidRDefault="004D73C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  <w:hyperlink r:id="rId7" w:history="1"/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606723" w:rsidRDefault="00606723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1C33F0" w:rsidRDefault="001C33F0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F016EE" w:rsidRDefault="00F016EE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val="ru-RU" w:eastAsia="ru-RU" w:bidi="ar-SA"/>
        </w:rPr>
        <w:drawing>
          <wp:inline distT="0" distB="0" distL="0" distR="0">
            <wp:extent cx="2362966" cy="1692000"/>
            <wp:effectExtent l="19050" t="0" r="0" b="0"/>
            <wp:docPr id="32" name="Рисунок 32" descr="C:\Documents and Settings\Vognik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Vognik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66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6EE" w:rsidRDefault="00F016EE" w:rsidP="00957CA9">
      <w:pPr>
        <w:spacing w:line="252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val="ru-RU" w:eastAsia="ru-RU" w:bidi="ar-SA"/>
        </w:rPr>
      </w:pPr>
    </w:p>
    <w:p w:rsidR="00987651" w:rsidRPr="00606723" w:rsidRDefault="00957CA9" w:rsidP="00606723">
      <w:pPr>
        <w:shd w:val="clear" w:color="auto" w:fill="FFC000"/>
        <w:spacing w:line="252" w:lineRule="atLeast"/>
        <w:jc w:val="center"/>
        <w:rPr>
          <w:rFonts w:ascii="Georgia" w:eastAsia="Times New Roman" w:hAnsi="Georgia" w:cs="Arial"/>
          <w:b/>
          <w:color w:val="666666"/>
          <w:sz w:val="48"/>
          <w:szCs w:val="48"/>
          <w:lang w:val="ru-RU" w:eastAsia="ru-RU" w:bidi="ar-SA"/>
        </w:rPr>
      </w:pPr>
      <w:r w:rsidRPr="00987651">
        <w:rPr>
          <w:rFonts w:ascii="Georgia" w:eastAsia="Times New Roman" w:hAnsi="Georgia" w:cs="Arial"/>
          <w:b/>
          <w:color w:val="666666"/>
          <w:sz w:val="48"/>
          <w:szCs w:val="48"/>
          <w:lang w:val="ru-RU" w:eastAsia="ru-RU" w:bidi="ar-SA"/>
        </w:rPr>
        <w:t>УВАГА! КОНКУРС!</w:t>
      </w:r>
    </w:p>
    <w:p w:rsidR="00987651" w:rsidRPr="00987651" w:rsidRDefault="00957CA9" w:rsidP="00987651">
      <w:pPr>
        <w:spacing w:after="0"/>
        <w:jc w:val="center"/>
        <w:rPr>
          <w:rFonts w:asciiTheme="majorHAnsi" w:hAnsiTheme="majorHAnsi" w:cs="Arial"/>
          <w:b/>
          <w:color w:val="272727"/>
          <w:sz w:val="28"/>
          <w:szCs w:val="28"/>
          <w:lang w:val="ru-RU"/>
        </w:rPr>
      </w:pPr>
      <w:proofErr w:type="spellStart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>Розвиток</w:t>
      </w:r>
      <w:proofErr w:type="spellEnd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 xml:space="preserve"> </w:t>
      </w:r>
      <w:proofErr w:type="spellStart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>творчої</w:t>
      </w:r>
      <w:proofErr w:type="spellEnd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 xml:space="preserve"> </w:t>
      </w:r>
      <w:proofErr w:type="spellStart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>креативної</w:t>
      </w:r>
      <w:proofErr w:type="spellEnd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 xml:space="preserve"> </w:t>
      </w:r>
      <w:proofErr w:type="spellStart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>особистості</w:t>
      </w:r>
      <w:proofErr w:type="spellEnd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 xml:space="preserve"> – </w:t>
      </w:r>
      <w:proofErr w:type="spellStart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>вимога</w:t>
      </w:r>
      <w:proofErr w:type="spellEnd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 xml:space="preserve"> часу. </w:t>
      </w:r>
    </w:p>
    <w:p w:rsidR="00987651" w:rsidRPr="00987651" w:rsidRDefault="00957CA9" w:rsidP="00987651">
      <w:pPr>
        <w:spacing w:after="0"/>
        <w:jc w:val="center"/>
        <w:rPr>
          <w:rFonts w:asciiTheme="majorHAnsi" w:hAnsiTheme="majorHAnsi" w:cs="Arial"/>
          <w:b/>
          <w:color w:val="272727"/>
          <w:sz w:val="28"/>
          <w:szCs w:val="28"/>
          <w:lang w:val="uk-UA"/>
        </w:rPr>
      </w:pPr>
      <w:proofErr w:type="spellStart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>Сі</w:t>
      </w:r>
      <w:proofErr w:type="gramStart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>м</w:t>
      </w:r>
      <w:proofErr w:type="spellEnd"/>
      <w:r w:rsidRPr="00987651">
        <w:rPr>
          <w:rFonts w:asciiTheme="majorHAnsi" w:hAnsiTheme="majorHAnsi" w:cs="Arial"/>
          <w:b/>
          <w:color w:val="272727"/>
          <w:sz w:val="28"/>
          <w:szCs w:val="28"/>
          <w:lang w:val="ru-RU"/>
        </w:rPr>
        <w:t>’</w:t>
      </w:r>
      <w:r w:rsidRPr="00987651">
        <w:rPr>
          <w:rFonts w:asciiTheme="majorHAnsi" w:hAnsiTheme="majorHAnsi" w:cs="Arial"/>
          <w:b/>
          <w:color w:val="272727"/>
          <w:sz w:val="28"/>
          <w:szCs w:val="28"/>
          <w:lang w:val="uk-UA"/>
        </w:rPr>
        <w:t>я</w:t>
      </w:r>
      <w:proofErr w:type="gramEnd"/>
      <w:r w:rsidRPr="00987651">
        <w:rPr>
          <w:rFonts w:asciiTheme="majorHAnsi" w:hAnsiTheme="majorHAnsi" w:cs="Arial"/>
          <w:b/>
          <w:color w:val="272727"/>
          <w:sz w:val="28"/>
          <w:szCs w:val="28"/>
          <w:lang w:val="uk-UA"/>
        </w:rPr>
        <w:t xml:space="preserve"> і педагоги </w:t>
      </w:r>
      <w:r w:rsidR="00987651" w:rsidRPr="00987651">
        <w:rPr>
          <w:rFonts w:asciiTheme="majorHAnsi" w:hAnsiTheme="majorHAnsi" w:cs="Arial"/>
          <w:b/>
          <w:color w:val="272727"/>
          <w:sz w:val="28"/>
          <w:szCs w:val="28"/>
          <w:lang w:val="uk-UA"/>
        </w:rPr>
        <w:t>ДНЗ</w:t>
      </w:r>
      <w:r w:rsidRPr="00987651">
        <w:rPr>
          <w:rFonts w:asciiTheme="majorHAnsi" w:hAnsiTheme="majorHAnsi" w:cs="Arial"/>
          <w:b/>
          <w:color w:val="272727"/>
          <w:sz w:val="28"/>
          <w:szCs w:val="28"/>
          <w:lang w:val="uk-UA"/>
        </w:rPr>
        <w:t xml:space="preserve"> покликані сприяти формуванню </w:t>
      </w:r>
    </w:p>
    <w:p w:rsidR="00132623" w:rsidRDefault="00957CA9" w:rsidP="00987651">
      <w:pPr>
        <w:spacing w:after="0"/>
        <w:jc w:val="center"/>
        <w:rPr>
          <w:rFonts w:asciiTheme="majorHAnsi" w:hAnsiTheme="majorHAnsi" w:cs="Arial"/>
          <w:b/>
          <w:color w:val="272727"/>
          <w:sz w:val="28"/>
          <w:szCs w:val="28"/>
          <w:lang w:val="uk-UA"/>
        </w:rPr>
      </w:pPr>
      <w:r w:rsidRPr="00987651">
        <w:rPr>
          <w:rFonts w:asciiTheme="majorHAnsi" w:hAnsiTheme="majorHAnsi" w:cs="Arial"/>
          <w:b/>
          <w:color w:val="272727"/>
          <w:sz w:val="28"/>
          <w:szCs w:val="28"/>
          <w:lang w:val="uk-UA"/>
        </w:rPr>
        <w:t>творчих з</w:t>
      </w:r>
      <w:r w:rsidR="00987651">
        <w:rPr>
          <w:rFonts w:asciiTheme="majorHAnsi" w:hAnsiTheme="majorHAnsi" w:cs="Arial"/>
          <w:b/>
          <w:color w:val="272727"/>
          <w:sz w:val="28"/>
          <w:szCs w:val="28"/>
          <w:lang w:val="uk-UA"/>
        </w:rPr>
        <w:t>дібностей</w:t>
      </w:r>
      <w:r w:rsidRPr="00987651">
        <w:rPr>
          <w:rFonts w:asciiTheme="majorHAnsi" w:hAnsiTheme="majorHAnsi" w:cs="Arial"/>
          <w:b/>
          <w:color w:val="272727"/>
          <w:sz w:val="28"/>
          <w:szCs w:val="28"/>
          <w:lang w:val="uk-UA"/>
        </w:rPr>
        <w:t xml:space="preserve"> у дошкільнят.</w:t>
      </w:r>
    </w:p>
    <w:p w:rsidR="00F016EE" w:rsidRPr="00987651" w:rsidRDefault="00F016EE" w:rsidP="00987651">
      <w:pPr>
        <w:spacing w:after="0"/>
        <w:jc w:val="center"/>
        <w:rPr>
          <w:rFonts w:asciiTheme="majorHAnsi" w:hAnsiTheme="majorHAnsi" w:cs="Arial"/>
          <w:b/>
          <w:color w:val="272727"/>
          <w:sz w:val="28"/>
          <w:szCs w:val="28"/>
          <w:lang w:val="uk-UA"/>
        </w:rPr>
      </w:pPr>
    </w:p>
    <w:p w:rsidR="00F016EE" w:rsidRPr="00F016EE" w:rsidRDefault="00132623" w:rsidP="00987651">
      <w:pPr>
        <w:shd w:val="clear" w:color="auto" w:fill="C6D9F1" w:themeFill="text2" w:themeFillTint="33"/>
        <w:spacing w:after="0"/>
        <w:jc w:val="center"/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</w:pP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Деякі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сі</w:t>
      </w:r>
      <w:proofErr w:type="gram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м</w:t>
      </w:r>
      <w:proofErr w:type="gram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’ї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люблять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співати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разом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і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ставити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спектаклі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,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деякі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малюють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,</w:t>
      </w:r>
    </w:p>
    <w:p w:rsidR="00F016EE" w:rsidRPr="00F016EE" w:rsidRDefault="00132623" w:rsidP="00987651">
      <w:pPr>
        <w:shd w:val="clear" w:color="auto" w:fill="C6D9F1" w:themeFill="text2" w:themeFillTint="33"/>
        <w:spacing w:after="0"/>
        <w:jc w:val="center"/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</w:pPr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деякі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будують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величезні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замки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з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конструктора.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Крім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того,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що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спільна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</w:p>
    <w:p w:rsidR="00F016EE" w:rsidRPr="00F016EE" w:rsidRDefault="00132623" w:rsidP="00987651">
      <w:pPr>
        <w:shd w:val="clear" w:color="auto" w:fill="C6D9F1" w:themeFill="text2" w:themeFillTint="33"/>
        <w:spacing w:after="0"/>
        <w:jc w:val="center"/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</w:pP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творчість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розвиває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уяву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, вона так само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зміцнює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відносини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proofErr w:type="gram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між</w:t>
      </w:r>
      <w:proofErr w:type="spellEnd"/>
      <w:proofErr w:type="gram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членами </w:t>
      </w:r>
    </w:p>
    <w:p w:rsidR="00F016EE" w:rsidRPr="00F016EE" w:rsidRDefault="00132623" w:rsidP="00987651">
      <w:pPr>
        <w:shd w:val="clear" w:color="auto" w:fill="C6D9F1" w:themeFill="text2" w:themeFillTint="33"/>
        <w:spacing w:after="0"/>
        <w:jc w:val="center"/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</w:pP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сі</w:t>
      </w:r>
      <w:proofErr w:type="gram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м</w:t>
      </w:r>
      <w:proofErr w:type="gram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’ї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–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більше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емоцій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,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більше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якісного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часу разом</w:t>
      </w:r>
      <w:r w:rsidR="00F016EE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</w:p>
    <w:p w:rsidR="00132623" w:rsidRPr="00F016EE" w:rsidRDefault="00F016EE" w:rsidP="00987651">
      <w:pPr>
        <w:shd w:val="clear" w:color="auto" w:fill="C6D9F1" w:themeFill="text2" w:themeFillTint="33"/>
        <w:spacing w:after="0"/>
        <w:jc w:val="center"/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uk-UA"/>
        </w:rPr>
      </w:pPr>
      <w:proofErr w:type="spellStart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і</w:t>
      </w:r>
      <w:proofErr w:type="spellEnd"/>
      <w:r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накопичення</w:t>
      </w:r>
      <w:proofErr w:type="spellEnd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спільних</w:t>
      </w:r>
      <w:proofErr w:type="spellEnd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радісних</w:t>
      </w:r>
      <w:proofErr w:type="spellEnd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 xml:space="preserve"> </w:t>
      </w:r>
      <w:proofErr w:type="spellStart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спогаді</w:t>
      </w:r>
      <w:proofErr w:type="gramStart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в</w:t>
      </w:r>
      <w:proofErr w:type="spellEnd"/>
      <w:proofErr w:type="gramEnd"/>
      <w:r w:rsidR="00132623" w:rsidRPr="00F016EE">
        <w:rPr>
          <w:rFonts w:ascii="Book Antiqua" w:hAnsi="Book Antiqua" w:cs="Arial"/>
          <w:b/>
          <w:i/>
          <w:color w:val="17365D" w:themeColor="text2" w:themeShade="BF"/>
          <w:sz w:val="24"/>
          <w:szCs w:val="24"/>
          <w:lang w:val="ru-RU"/>
        </w:rPr>
        <w:t>.</w:t>
      </w:r>
    </w:p>
    <w:p w:rsidR="00987651" w:rsidRDefault="00987651" w:rsidP="00957CA9">
      <w:pPr>
        <w:jc w:val="center"/>
        <w:rPr>
          <w:rFonts w:ascii="Arial" w:hAnsi="Arial" w:cs="Arial"/>
          <w:color w:val="272727"/>
          <w:sz w:val="27"/>
          <w:szCs w:val="27"/>
          <w:lang w:val="uk-UA"/>
        </w:rPr>
      </w:pPr>
    </w:p>
    <w:p w:rsidR="00987651" w:rsidRPr="00F016EE" w:rsidRDefault="00132623" w:rsidP="00957CA9">
      <w:pPr>
        <w:jc w:val="center"/>
        <w:rPr>
          <w:rFonts w:ascii="Century Gothic" w:hAnsi="Century Gothic" w:cs="Arial"/>
          <w:b/>
          <w:color w:val="5F497A" w:themeColor="accent4" w:themeShade="BF"/>
          <w:sz w:val="32"/>
          <w:szCs w:val="32"/>
          <w:lang w:val="uk-UA"/>
        </w:rPr>
      </w:pPr>
      <w:r w:rsidRPr="00F016EE">
        <w:rPr>
          <w:rFonts w:ascii="Century Gothic" w:hAnsi="Century Gothic" w:cs="Arial"/>
          <w:b/>
          <w:color w:val="5F497A" w:themeColor="accent4" w:themeShade="BF"/>
          <w:sz w:val="32"/>
          <w:szCs w:val="32"/>
          <w:lang w:val="uk-UA"/>
        </w:rPr>
        <w:t xml:space="preserve">Оголошується конкурс </w:t>
      </w:r>
      <w:r w:rsidR="00987651" w:rsidRPr="00F016EE">
        <w:rPr>
          <w:rFonts w:ascii="Century Gothic" w:hAnsi="Century Gothic" w:cs="Arial"/>
          <w:b/>
          <w:color w:val="5F497A" w:themeColor="accent4" w:themeShade="BF"/>
          <w:sz w:val="32"/>
          <w:szCs w:val="32"/>
          <w:lang w:val="uk-UA"/>
        </w:rPr>
        <w:t>творчих робіт батьків і дітей</w:t>
      </w:r>
    </w:p>
    <w:p w:rsidR="00132623" w:rsidRPr="00F016EE" w:rsidRDefault="00132623" w:rsidP="00F016EE">
      <w:pPr>
        <w:shd w:val="clear" w:color="auto" w:fill="E5B8B7" w:themeFill="accent2" w:themeFillTint="66"/>
        <w:jc w:val="center"/>
        <w:rPr>
          <w:rFonts w:cs="Courier New"/>
          <w:b/>
          <w:color w:val="FF0000"/>
          <w:sz w:val="52"/>
          <w:szCs w:val="52"/>
          <w:lang w:val="uk-UA"/>
        </w:rPr>
      </w:pPr>
      <w:r w:rsidRPr="00F016EE">
        <w:rPr>
          <w:rFonts w:ascii="Bauhaus 93" w:hAnsi="Bauhaus 93" w:cs="Courier New"/>
          <w:b/>
          <w:color w:val="FF0000"/>
          <w:sz w:val="52"/>
          <w:szCs w:val="52"/>
          <w:lang w:val="uk-UA"/>
        </w:rPr>
        <w:t>«</w:t>
      </w:r>
      <w:r w:rsidRPr="00F016EE">
        <w:rPr>
          <w:rFonts w:ascii="Courier New" w:hAnsi="Courier New" w:cs="Courier New"/>
          <w:b/>
          <w:color w:val="FF0000"/>
          <w:sz w:val="52"/>
          <w:szCs w:val="52"/>
          <w:lang w:val="uk-UA"/>
        </w:rPr>
        <w:t>Тато</w:t>
      </w:r>
      <w:r w:rsidRPr="00F016EE">
        <w:rPr>
          <w:rFonts w:ascii="Bauhaus 93" w:hAnsi="Bauhaus 93" w:cs="Courier New"/>
          <w:b/>
          <w:color w:val="FF0000"/>
          <w:sz w:val="52"/>
          <w:szCs w:val="52"/>
          <w:lang w:val="uk-UA"/>
        </w:rPr>
        <w:t xml:space="preserve">, </w:t>
      </w:r>
      <w:r w:rsidRPr="00F016EE">
        <w:rPr>
          <w:rFonts w:ascii="Courier New" w:hAnsi="Courier New" w:cs="Courier New"/>
          <w:b/>
          <w:color w:val="FF0000"/>
          <w:sz w:val="52"/>
          <w:szCs w:val="52"/>
          <w:lang w:val="uk-UA"/>
        </w:rPr>
        <w:t>мама</w:t>
      </w:r>
      <w:r w:rsidRPr="00F016EE">
        <w:rPr>
          <w:rFonts w:ascii="Bauhaus 93" w:hAnsi="Bauhaus 93" w:cs="Courier New"/>
          <w:b/>
          <w:color w:val="FF0000"/>
          <w:sz w:val="52"/>
          <w:szCs w:val="52"/>
          <w:lang w:val="uk-UA"/>
        </w:rPr>
        <w:t xml:space="preserve"> </w:t>
      </w:r>
      <w:r w:rsidRPr="00F016EE">
        <w:rPr>
          <w:rFonts w:ascii="Courier New" w:hAnsi="Courier New" w:cs="Courier New"/>
          <w:b/>
          <w:color w:val="FF0000"/>
          <w:sz w:val="52"/>
          <w:szCs w:val="52"/>
          <w:lang w:val="uk-UA"/>
        </w:rPr>
        <w:t>і</w:t>
      </w:r>
      <w:r w:rsidRPr="00F016EE">
        <w:rPr>
          <w:rFonts w:ascii="Bauhaus 93" w:hAnsi="Bauhaus 93" w:cs="Courier New"/>
          <w:b/>
          <w:color w:val="FF0000"/>
          <w:sz w:val="52"/>
          <w:szCs w:val="52"/>
          <w:lang w:val="uk-UA"/>
        </w:rPr>
        <w:t xml:space="preserve"> </w:t>
      </w:r>
      <w:r w:rsidRPr="00F016EE">
        <w:rPr>
          <w:rFonts w:ascii="Courier New" w:hAnsi="Courier New" w:cs="Courier New"/>
          <w:b/>
          <w:color w:val="FF0000"/>
          <w:sz w:val="52"/>
          <w:szCs w:val="52"/>
          <w:lang w:val="uk-UA"/>
        </w:rPr>
        <w:t>я</w:t>
      </w:r>
      <w:r w:rsidRPr="00F016EE">
        <w:rPr>
          <w:rFonts w:ascii="Bauhaus 93" w:hAnsi="Bauhaus 93" w:cs="Courier New"/>
          <w:b/>
          <w:color w:val="FF0000"/>
          <w:sz w:val="52"/>
          <w:szCs w:val="52"/>
          <w:lang w:val="uk-UA"/>
        </w:rPr>
        <w:t xml:space="preserve"> – </w:t>
      </w:r>
      <w:r w:rsidRPr="00F016EE">
        <w:rPr>
          <w:rFonts w:ascii="Courier New" w:hAnsi="Courier New" w:cs="Courier New"/>
          <w:b/>
          <w:color w:val="FF0000"/>
          <w:sz w:val="52"/>
          <w:szCs w:val="52"/>
          <w:lang w:val="uk-UA"/>
        </w:rPr>
        <w:t>творча</w:t>
      </w:r>
      <w:r w:rsidRPr="00F016EE">
        <w:rPr>
          <w:rFonts w:ascii="Bauhaus 93" w:hAnsi="Bauhaus 93" w:cs="Courier New"/>
          <w:b/>
          <w:color w:val="FF0000"/>
          <w:sz w:val="52"/>
          <w:szCs w:val="52"/>
          <w:lang w:val="uk-UA"/>
        </w:rPr>
        <w:t xml:space="preserve"> </w:t>
      </w:r>
      <w:r w:rsidRPr="00F016EE">
        <w:rPr>
          <w:rFonts w:ascii="Courier New" w:hAnsi="Courier New" w:cs="Courier New"/>
          <w:b/>
          <w:color w:val="FF0000"/>
          <w:sz w:val="52"/>
          <w:szCs w:val="52"/>
          <w:lang w:val="uk-UA"/>
        </w:rPr>
        <w:t>сім</w:t>
      </w:r>
      <w:r w:rsidRPr="00F016EE">
        <w:rPr>
          <w:rFonts w:ascii="Bauhaus 93" w:hAnsi="Bauhaus 93" w:cs="Courier New"/>
          <w:b/>
          <w:color w:val="FF0000"/>
          <w:sz w:val="52"/>
          <w:szCs w:val="52"/>
          <w:lang w:val="ru-RU"/>
        </w:rPr>
        <w:t>’</w:t>
      </w:r>
      <w:r w:rsidRPr="00F016EE">
        <w:rPr>
          <w:rFonts w:ascii="Courier New" w:hAnsi="Courier New" w:cs="Courier New"/>
          <w:b/>
          <w:color w:val="FF0000"/>
          <w:sz w:val="52"/>
          <w:szCs w:val="52"/>
          <w:lang w:val="uk-UA"/>
        </w:rPr>
        <w:t>я</w:t>
      </w:r>
      <w:r w:rsidR="00F016EE">
        <w:rPr>
          <w:rFonts w:ascii="Bauhaus 93" w:hAnsi="Bauhaus 93" w:cs="Courier New"/>
          <w:b/>
          <w:color w:val="FF0000"/>
          <w:sz w:val="52"/>
          <w:szCs w:val="52"/>
          <w:lang w:val="uk-UA"/>
        </w:rPr>
        <w:t>»</w:t>
      </w:r>
    </w:p>
    <w:p w:rsidR="001C33F0" w:rsidRPr="00F016EE" w:rsidRDefault="00132623" w:rsidP="00957CA9">
      <w:pPr>
        <w:jc w:val="center"/>
        <w:rPr>
          <w:rFonts w:ascii="Arial" w:hAnsi="Arial" w:cs="Arial"/>
          <w:b/>
          <w:i/>
          <w:color w:val="272727"/>
          <w:sz w:val="27"/>
          <w:szCs w:val="27"/>
          <w:lang w:val="uk-UA"/>
        </w:rPr>
      </w:pPr>
      <w:r w:rsidRPr="00F016EE">
        <w:rPr>
          <w:rFonts w:ascii="Arial" w:hAnsi="Arial" w:cs="Arial"/>
          <w:b/>
          <w:i/>
          <w:color w:val="272727"/>
          <w:sz w:val="27"/>
          <w:szCs w:val="27"/>
          <w:lang w:val="uk-UA"/>
        </w:rPr>
        <w:lastRenderedPageBreak/>
        <w:t xml:space="preserve">На конкурс подаються малюнки, аплікації, </w:t>
      </w:r>
      <w:r w:rsidR="00606723">
        <w:rPr>
          <w:rFonts w:ascii="Arial" w:hAnsi="Arial" w:cs="Arial"/>
          <w:b/>
          <w:i/>
          <w:color w:val="272727"/>
          <w:sz w:val="27"/>
          <w:szCs w:val="27"/>
          <w:lang w:val="uk-UA"/>
        </w:rPr>
        <w:t xml:space="preserve">ліпка на вільну тему, </w:t>
      </w:r>
      <w:r w:rsidR="00F016EE">
        <w:rPr>
          <w:rFonts w:ascii="Arial" w:hAnsi="Arial" w:cs="Arial"/>
          <w:b/>
          <w:i/>
          <w:color w:val="272727"/>
          <w:sz w:val="27"/>
          <w:szCs w:val="27"/>
          <w:lang w:val="uk-UA"/>
        </w:rPr>
        <w:t xml:space="preserve"> </w:t>
      </w:r>
    </w:p>
    <w:p w:rsidR="001C33F0" w:rsidRPr="00F016EE" w:rsidRDefault="00132623" w:rsidP="00957CA9">
      <w:pPr>
        <w:jc w:val="center"/>
        <w:rPr>
          <w:rFonts w:ascii="Arial" w:hAnsi="Arial" w:cs="Arial"/>
          <w:b/>
          <w:i/>
          <w:color w:val="272727"/>
          <w:sz w:val="27"/>
          <w:szCs w:val="27"/>
          <w:lang w:val="uk-UA"/>
        </w:rPr>
      </w:pPr>
      <w:r w:rsidRPr="00F016EE">
        <w:rPr>
          <w:rFonts w:ascii="Arial" w:hAnsi="Arial" w:cs="Arial"/>
          <w:b/>
          <w:i/>
          <w:color w:val="272727"/>
          <w:sz w:val="27"/>
          <w:szCs w:val="27"/>
          <w:lang w:val="uk-UA"/>
        </w:rPr>
        <w:t xml:space="preserve">виконані </w:t>
      </w:r>
      <w:r w:rsidR="001C33F0" w:rsidRPr="00F016EE">
        <w:rPr>
          <w:rFonts w:ascii="Arial" w:hAnsi="Arial" w:cs="Arial"/>
          <w:b/>
          <w:i/>
          <w:color w:val="272727"/>
          <w:sz w:val="27"/>
          <w:szCs w:val="27"/>
          <w:lang w:val="uk-UA"/>
        </w:rPr>
        <w:t>різними техніками: традиційними і нетрадиційними.</w:t>
      </w:r>
    </w:p>
    <w:p w:rsidR="00132623" w:rsidRPr="00987651" w:rsidRDefault="00987651" w:rsidP="00987651">
      <w:pPr>
        <w:shd w:val="clear" w:color="auto" w:fill="CCC0D9" w:themeFill="accent4" w:themeFillTint="66"/>
        <w:jc w:val="center"/>
        <w:rPr>
          <w:rFonts w:ascii="Arial" w:hAnsi="Arial" w:cs="Arial"/>
          <w:color w:val="272727"/>
          <w:sz w:val="40"/>
          <w:szCs w:val="40"/>
          <w:lang w:val="uk-UA"/>
        </w:rPr>
      </w:pPr>
      <w:r w:rsidRPr="00F016EE">
        <w:rPr>
          <w:rFonts w:ascii="Candara" w:hAnsi="Candara" w:cs="Arial"/>
          <w:b/>
          <w:color w:val="272727"/>
          <w:sz w:val="40"/>
          <w:szCs w:val="40"/>
          <w:lang w:val="uk-UA"/>
        </w:rPr>
        <w:t>Головне -</w:t>
      </w:r>
      <w:r w:rsidR="001C33F0" w:rsidRPr="00F016EE">
        <w:rPr>
          <w:rFonts w:ascii="Candara" w:hAnsi="Candara" w:cs="Arial"/>
          <w:b/>
          <w:color w:val="272727"/>
          <w:sz w:val="40"/>
          <w:szCs w:val="40"/>
          <w:lang w:val="uk-UA"/>
        </w:rPr>
        <w:t xml:space="preserve"> разом з дитиною</w:t>
      </w:r>
      <w:r w:rsidR="001C33F0" w:rsidRPr="00987651">
        <w:rPr>
          <w:rFonts w:ascii="Arial" w:hAnsi="Arial" w:cs="Arial"/>
          <w:color w:val="272727"/>
          <w:sz w:val="40"/>
          <w:szCs w:val="40"/>
          <w:lang w:val="uk-UA"/>
        </w:rPr>
        <w:t xml:space="preserve">! </w:t>
      </w:r>
    </w:p>
    <w:p w:rsidR="001C33F0" w:rsidRPr="00F016EE" w:rsidRDefault="00987651" w:rsidP="00957CA9">
      <w:pPr>
        <w:jc w:val="center"/>
        <w:rPr>
          <w:rFonts w:ascii="Arial" w:hAnsi="Arial" w:cs="Arial"/>
          <w:b/>
          <w:color w:val="272727"/>
          <w:sz w:val="27"/>
          <w:szCs w:val="27"/>
          <w:lang w:val="uk-UA"/>
        </w:rPr>
      </w:pPr>
      <w:r w:rsidRPr="00606723">
        <w:rPr>
          <w:rFonts w:ascii="Arial" w:hAnsi="Arial" w:cs="Arial"/>
          <w:b/>
          <w:color w:val="0070C0"/>
          <w:sz w:val="27"/>
          <w:szCs w:val="27"/>
          <w:lang w:val="uk-UA"/>
        </w:rPr>
        <w:t>1 етап</w:t>
      </w:r>
      <w:r>
        <w:rPr>
          <w:rFonts w:ascii="Arial" w:hAnsi="Arial" w:cs="Arial"/>
          <w:color w:val="272727"/>
          <w:sz w:val="27"/>
          <w:szCs w:val="27"/>
          <w:lang w:val="uk-UA"/>
        </w:rPr>
        <w:t xml:space="preserve">: виставка в групі </w:t>
      </w:r>
      <w:r w:rsidRPr="00F016EE">
        <w:rPr>
          <w:rFonts w:ascii="Arial" w:hAnsi="Arial" w:cs="Arial"/>
          <w:b/>
          <w:color w:val="272727"/>
          <w:sz w:val="27"/>
          <w:szCs w:val="27"/>
          <w:lang w:val="uk-UA"/>
        </w:rPr>
        <w:t>(17-18.02)</w:t>
      </w:r>
    </w:p>
    <w:p w:rsidR="001C33F0" w:rsidRPr="00606723" w:rsidRDefault="001C33F0" w:rsidP="00957CA9">
      <w:pPr>
        <w:jc w:val="center"/>
        <w:rPr>
          <w:rFonts w:ascii="Arial" w:hAnsi="Arial" w:cs="Arial"/>
          <w:b/>
          <w:color w:val="272727"/>
          <w:sz w:val="27"/>
          <w:szCs w:val="27"/>
          <w:lang w:val="uk-UA"/>
        </w:rPr>
      </w:pPr>
      <w:r w:rsidRPr="00606723">
        <w:rPr>
          <w:rFonts w:ascii="Arial" w:hAnsi="Arial" w:cs="Arial"/>
          <w:b/>
          <w:color w:val="0070C0"/>
          <w:sz w:val="27"/>
          <w:szCs w:val="27"/>
          <w:lang w:val="uk-UA"/>
        </w:rPr>
        <w:t>2 етап</w:t>
      </w:r>
      <w:r>
        <w:rPr>
          <w:rFonts w:ascii="Arial" w:hAnsi="Arial" w:cs="Arial"/>
          <w:color w:val="272727"/>
          <w:sz w:val="27"/>
          <w:szCs w:val="27"/>
          <w:lang w:val="uk-UA"/>
        </w:rPr>
        <w:t xml:space="preserve">: </w:t>
      </w:r>
      <w:proofErr w:type="spellStart"/>
      <w:r w:rsidR="00987651">
        <w:rPr>
          <w:rFonts w:ascii="Arial" w:hAnsi="Arial" w:cs="Arial"/>
          <w:color w:val="272727"/>
          <w:sz w:val="27"/>
          <w:szCs w:val="27"/>
          <w:lang w:val="uk-UA"/>
        </w:rPr>
        <w:t>загально</w:t>
      </w:r>
      <w:r>
        <w:rPr>
          <w:rFonts w:ascii="Arial" w:hAnsi="Arial" w:cs="Arial"/>
          <w:color w:val="272727"/>
          <w:sz w:val="27"/>
          <w:szCs w:val="27"/>
          <w:lang w:val="uk-UA"/>
        </w:rPr>
        <w:t>садовий</w:t>
      </w:r>
      <w:proofErr w:type="spellEnd"/>
      <w:r w:rsidR="00F016EE">
        <w:rPr>
          <w:rFonts w:ascii="Arial" w:hAnsi="Arial" w:cs="Arial"/>
          <w:color w:val="272727"/>
          <w:sz w:val="27"/>
          <w:szCs w:val="27"/>
          <w:lang w:val="uk-UA"/>
        </w:rPr>
        <w:t>, виставка в холі закладу</w:t>
      </w:r>
      <w:r w:rsidR="00987651">
        <w:rPr>
          <w:rFonts w:ascii="Arial" w:hAnsi="Arial" w:cs="Arial"/>
          <w:color w:val="272727"/>
          <w:sz w:val="27"/>
          <w:szCs w:val="27"/>
          <w:lang w:val="uk-UA"/>
        </w:rPr>
        <w:t xml:space="preserve"> </w:t>
      </w:r>
      <w:r w:rsidR="00987651" w:rsidRPr="00F016EE">
        <w:rPr>
          <w:rFonts w:ascii="Arial" w:hAnsi="Arial" w:cs="Arial"/>
          <w:b/>
          <w:color w:val="272727"/>
          <w:sz w:val="27"/>
          <w:szCs w:val="27"/>
          <w:lang w:val="uk-UA"/>
        </w:rPr>
        <w:t>(19-21.02)</w:t>
      </w:r>
    </w:p>
    <w:p w:rsidR="001C33F0" w:rsidRPr="00987651" w:rsidRDefault="001C33F0" w:rsidP="00987651">
      <w:pPr>
        <w:shd w:val="clear" w:color="auto" w:fill="FBD4B4" w:themeFill="accent6" w:themeFillTint="66"/>
        <w:jc w:val="center"/>
        <w:rPr>
          <w:rFonts w:ascii="Arial Black" w:hAnsi="Arial Black" w:cs="Arial"/>
          <w:b/>
          <w:color w:val="272727"/>
          <w:sz w:val="27"/>
          <w:szCs w:val="27"/>
          <w:lang w:val="uk-UA"/>
        </w:rPr>
      </w:pPr>
      <w:r w:rsidRPr="00987651">
        <w:rPr>
          <w:rFonts w:ascii="Arial Black" w:hAnsi="Arial Black" w:cs="Arial"/>
          <w:b/>
          <w:color w:val="272727"/>
          <w:sz w:val="27"/>
          <w:szCs w:val="27"/>
          <w:lang w:val="uk-UA"/>
        </w:rPr>
        <w:t>Бажаємо Вам творчості і чекаємо на Ваші роботи!</w:t>
      </w:r>
    </w:p>
    <w:p w:rsidR="001C33F0" w:rsidRPr="00987651" w:rsidRDefault="001C33F0" w:rsidP="00987651">
      <w:pPr>
        <w:shd w:val="clear" w:color="auto" w:fill="FBD4B4" w:themeFill="accent6" w:themeFillTint="66"/>
        <w:jc w:val="center"/>
        <w:rPr>
          <w:rFonts w:ascii="Arial Black" w:hAnsi="Arial Black"/>
          <w:b/>
          <w:lang w:val="uk-UA"/>
        </w:rPr>
      </w:pPr>
    </w:p>
    <w:p w:rsidR="001C33F0" w:rsidRDefault="001C33F0" w:rsidP="001C33F0">
      <w:pPr>
        <w:tabs>
          <w:tab w:val="left" w:pos="6870"/>
        </w:tabs>
        <w:rPr>
          <w:lang w:val="uk-UA"/>
        </w:rPr>
      </w:pPr>
      <w:r>
        <w:rPr>
          <w:lang w:val="uk-UA"/>
        </w:rPr>
        <w:tab/>
      </w:r>
    </w:p>
    <w:p w:rsidR="001C33F0" w:rsidRPr="00987651" w:rsidRDefault="001C33F0" w:rsidP="001C33F0">
      <w:pPr>
        <w:tabs>
          <w:tab w:val="left" w:pos="6870"/>
        </w:tabs>
        <w:jc w:val="right"/>
        <w:rPr>
          <w:b/>
          <w:sz w:val="32"/>
          <w:szCs w:val="32"/>
          <w:lang w:val="uk-UA"/>
        </w:rPr>
      </w:pPr>
      <w:r w:rsidRPr="00987651">
        <w:rPr>
          <w:b/>
          <w:sz w:val="32"/>
          <w:szCs w:val="32"/>
          <w:lang w:val="uk-UA"/>
        </w:rPr>
        <w:t>Адміністрація закладу</w:t>
      </w:r>
    </w:p>
    <w:sectPr w:rsidR="001C33F0" w:rsidRPr="00987651" w:rsidSect="00606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78D"/>
    <w:multiLevelType w:val="multilevel"/>
    <w:tmpl w:val="60087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D679B"/>
    <w:multiLevelType w:val="multilevel"/>
    <w:tmpl w:val="E9BC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139B7"/>
    <w:multiLevelType w:val="multilevel"/>
    <w:tmpl w:val="294C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A419E"/>
    <w:multiLevelType w:val="multilevel"/>
    <w:tmpl w:val="07AE00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77A94"/>
    <w:multiLevelType w:val="multilevel"/>
    <w:tmpl w:val="86D65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623"/>
    <w:rsid w:val="00132623"/>
    <w:rsid w:val="001C33F0"/>
    <w:rsid w:val="003133D4"/>
    <w:rsid w:val="00376A55"/>
    <w:rsid w:val="003772E2"/>
    <w:rsid w:val="003776EA"/>
    <w:rsid w:val="00383252"/>
    <w:rsid w:val="004D73C3"/>
    <w:rsid w:val="00606723"/>
    <w:rsid w:val="00652D55"/>
    <w:rsid w:val="00875EBB"/>
    <w:rsid w:val="00923A3D"/>
    <w:rsid w:val="00957CA9"/>
    <w:rsid w:val="00987651"/>
    <w:rsid w:val="00A36CEE"/>
    <w:rsid w:val="00BD74A5"/>
    <w:rsid w:val="00C84C09"/>
    <w:rsid w:val="00CA0868"/>
    <w:rsid w:val="00D75B5A"/>
    <w:rsid w:val="00E42A7F"/>
    <w:rsid w:val="00EF074B"/>
    <w:rsid w:val="00F0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A5"/>
  </w:style>
  <w:style w:type="paragraph" w:styleId="1">
    <w:name w:val="heading 1"/>
    <w:basedOn w:val="a"/>
    <w:next w:val="a"/>
    <w:link w:val="10"/>
    <w:uiPriority w:val="9"/>
    <w:qFormat/>
    <w:rsid w:val="00BD74A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4A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74A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4A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D74A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4A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4A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4A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4A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4A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74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D74A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74A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D74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D74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D74A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D74A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D74A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D74A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74A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D74A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D74A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74A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D74A5"/>
    <w:rPr>
      <w:b/>
      <w:bCs/>
      <w:spacing w:val="0"/>
    </w:rPr>
  </w:style>
  <w:style w:type="character" w:styleId="a9">
    <w:name w:val="Emphasis"/>
    <w:uiPriority w:val="20"/>
    <w:qFormat/>
    <w:rsid w:val="00BD74A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D74A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D7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4A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D74A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D74A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D74A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D74A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D74A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D74A5"/>
    <w:rPr>
      <w:smallCaps/>
    </w:rPr>
  </w:style>
  <w:style w:type="character" w:styleId="af1">
    <w:name w:val="Intense Reference"/>
    <w:uiPriority w:val="32"/>
    <w:qFormat/>
    <w:rsid w:val="00BD74A5"/>
    <w:rPr>
      <w:b/>
      <w:bCs/>
      <w:smallCaps/>
      <w:color w:val="auto"/>
    </w:rPr>
  </w:style>
  <w:style w:type="character" w:styleId="af2">
    <w:name w:val="Book Title"/>
    <w:uiPriority w:val="33"/>
    <w:qFormat/>
    <w:rsid w:val="00BD74A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74A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3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32623"/>
  </w:style>
  <w:style w:type="character" w:styleId="af5">
    <w:name w:val="Hyperlink"/>
    <w:basedOn w:val="a0"/>
    <w:uiPriority w:val="99"/>
    <w:semiHidden/>
    <w:unhideWhenUsed/>
    <w:rsid w:val="00132623"/>
    <w:rPr>
      <w:color w:val="0000FF"/>
      <w:u w:val="single"/>
    </w:rPr>
  </w:style>
  <w:style w:type="character" w:customStyle="1" w:styleId="at-label">
    <w:name w:val="at-label"/>
    <w:basedOn w:val="a0"/>
    <w:rsid w:val="00132623"/>
  </w:style>
  <w:style w:type="character" w:customStyle="1" w:styleId="dcn">
    <w:name w:val="dcn"/>
    <w:basedOn w:val="a0"/>
    <w:rsid w:val="001326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26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32623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comment-notes">
    <w:name w:val="comment-notes"/>
    <w:basedOn w:val="a"/>
    <w:rsid w:val="0013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required">
    <w:name w:val="required"/>
    <w:basedOn w:val="a0"/>
    <w:rsid w:val="00132623"/>
  </w:style>
  <w:style w:type="paragraph" w:customStyle="1" w:styleId="comment-form-comment">
    <w:name w:val="comment-form-comment"/>
    <w:basedOn w:val="a"/>
    <w:rsid w:val="0013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mment-form-author">
    <w:name w:val="comment-form-author"/>
    <w:basedOn w:val="a"/>
    <w:rsid w:val="0013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form-submit">
    <w:name w:val="form-submit"/>
    <w:basedOn w:val="a"/>
    <w:rsid w:val="0013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326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32623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0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87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7295">
                  <w:marLeft w:val="0"/>
                  <w:marRight w:val="0"/>
                  <w:marTop w:val="0"/>
                  <w:marBottom w:val="600"/>
                  <w:divBdr>
                    <w:top w:val="single" w:sz="6" w:space="31" w:color="7A5166"/>
                    <w:left w:val="none" w:sz="0" w:space="0" w:color="auto"/>
                    <w:bottom w:val="single" w:sz="36" w:space="31" w:color="FAA519"/>
                    <w:right w:val="none" w:sz="0" w:space="0" w:color="auto"/>
                  </w:divBdr>
                  <w:divsChild>
                    <w:div w:id="4880131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77336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961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19" w:color="auto"/>
                            <w:bottom w:val="single" w:sz="6" w:space="0" w:color="auto"/>
                            <w:right w:val="single" w:sz="6" w:space="19" w:color="auto"/>
                          </w:divBdr>
                        </w:div>
                        <w:div w:id="7856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19" w:color="auto"/>
                            <w:bottom w:val="single" w:sz="6" w:space="0" w:color="auto"/>
                            <w:right w:val="single" w:sz="6" w:space="19" w:color="auto"/>
                          </w:divBdr>
                        </w:div>
                      </w:divsChild>
                    </w:div>
                    <w:div w:id="12413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21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867">
              <w:marLeft w:val="0"/>
              <w:marRight w:val="0"/>
              <w:marTop w:val="0"/>
              <w:marBottom w:val="0"/>
              <w:divBdr>
                <w:top w:val="dashed" w:sz="6" w:space="11" w:color="FFFFFF"/>
                <w:left w:val="dashed" w:sz="6" w:space="8" w:color="FFFFFF"/>
                <w:bottom w:val="dashed" w:sz="6" w:space="11" w:color="FFFFFF"/>
                <w:right w:val="dashed" w:sz="6" w:space="8" w:color="FFFFFF"/>
              </w:divBdr>
            </w:div>
          </w:divsChild>
        </w:div>
        <w:div w:id="1106120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1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8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507">
                      <w:marLeft w:val="0"/>
                      <w:marRight w:val="225"/>
                      <w:marTop w:val="0"/>
                      <w:marBottom w:val="0"/>
                      <w:divBdr>
                        <w:top w:val="single" w:sz="18" w:space="0" w:color="FFFFFF"/>
                        <w:left w:val="single" w:sz="18" w:space="0" w:color="FFFFFF"/>
                        <w:bottom w:val="single" w:sz="18" w:space="0" w:color="FFFFFF"/>
                        <w:right w:val="single" w:sz="18" w:space="0" w:color="FFFFFF"/>
                      </w:divBdr>
                    </w:div>
                    <w:div w:id="11897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71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42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95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7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1692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42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59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9084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37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97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1838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256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80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3251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059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947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5020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84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609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53754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55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807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2254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32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3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266">
              <w:marLeft w:val="0"/>
              <w:marRight w:val="0"/>
              <w:marTop w:val="0"/>
              <w:marBottom w:val="0"/>
              <w:divBdr>
                <w:top w:val="dashed" w:sz="6" w:space="23" w:color="D7CAD1"/>
                <w:left w:val="dashed" w:sz="6" w:space="8" w:color="D7CAD1"/>
                <w:bottom w:val="dashed" w:sz="6" w:space="15" w:color="D7CAD1"/>
                <w:right w:val="dashed" w:sz="6" w:space="8" w:color="D7CAD1"/>
              </w:divBdr>
              <w:divsChild>
                <w:div w:id="1033076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287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060">
              <w:marLeft w:val="0"/>
              <w:marRight w:val="0"/>
              <w:marTop w:val="0"/>
              <w:marBottom w:val="0"/>
              <w:divBdr>
                <w:top w:val="dashed" w:sz="6" w:space="23" w:color="D7CAD1"/>
                <w:left w:val="dashed" w:sz="6" w:space="8" w:color="D7CAD1"/>
                <w:bottom w:val="dashed" w:sz="6" w:space="23" w:color="D7CAD1"/>
                <w:right w:val="dashed" w:sz="6" w:space="8" w:color="D7CAD1"/>
              </w:divBdr>
              <w:divsChild>
                <w:div w:id="4408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95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va.ua/eva-ta-ruda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ahappyma.com.ua/yak-rozvinuti-tvorchi-zdibnosti-ditin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Vognik</dc:creator>
  <cp:keywords/>
  <dc:description/>
  <cp:lastModifiedBy>Vognik</cp:lastModifiedBy>
  <cp:revision>4</cp:revision>
  <cp:lastPrinted>2020-02-05T07:08:00Z</cp:lastPrinted>
  <dcterms:created xsi:type="dcterms:W3CDTF">2020-02-04T06:30:00Z</dcterms:created>
  <dcterms:modified xsi:type="dcterms:W3CDTF">2020-02-05T07:09:00Z</dcterms:modified>
</cp:coreProperties>
</file>